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3A" w:rsidRDefault="0061623A" w:rsidP="0061623A">
      <w:pPr>
        <w:pStyle w:val="Default"/>
        <w:jc w:val="center"/>
        <w:rPr>
          <w:sz w:val="22"/>
          <w:szCs w:val="22"/>
        </w:rPr>
      </w:pPr>
      <w:r w:rsidRPr="0061623A">
        <w:rPr>
          <w:b/>
          <w:bCs/>
          <w:sz w:val="32"/>
          <w:szCs w:val="22"/>
        </w:rPr>
        <w:t>Controlled Drug or Substance Agreement</w:t>
      </w:r>
    </w:p>
    <w:p w:rsidR="0061623A" w:rsidRDefault="0061623A" w:rsidP="0061623A">
      <w:pPr>
        <w:pStyle w:val="Default"/>
        <w:rPr>
          <w:b/>
          <w:bCs/>
          <w:sz w:val="22"/>
          <w:szCs w:val="22"/>
        </w:rPr>
      </w:pPr>
    </w:p>
    <w:p w:rsidR="0061623A" w:rsidRDefault="0061623A" w:rsidP="0061623A">
      <w:pPr>
        <w:pStyle w:val="Default"/>
        <w:rPr>
          <w:sz w:val="22"/>
          <w:szCs w:val="22"/>
        </w:rPr>
      </w:pPr>
      <w:r>
        <w:rPr>
          <w:b/>
          <w:bCs/>
          <w:sz w:val="22"/>
          <w:szCs w:val="22"/>
        </w:rPr>
        <w:t xml:space="preserve">Introduction </w:t>
      </w:r>
    </w:p>
    <w:p w:rsidR="0061623A" w:rsidRDefault="0061623A" w:rsidP="0061623A">
      <w:pPr>
        <w:pStyle w:val="Default"/>
        <w:rPr>
          <w:sz w:val="22"/>
          <w:szCs w:val="22"/>
        </w:rPr>
      </w:pPr>
      <w:r>
        <w:rPr>
          <w:sz w:val="22"/>
          <w:szCs w:val="22"/>
        </w:rPr>
        <w:t xml:space="preserve">This is an agreement to help you use medication as safely as possible. This is for patients we for whom we are planning to prescribe an opiate (also known as a controlled drug). These medications that have extra legal restrictions and have some extra risks, including potentially harmful effects of use. We ask all of - people using one or more of these medications, or people who are may need to use these medications on a regular basis, to sign this agreement.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This medication may or may </w:t>
      </w:r>
      <w:r w:rsidR="004745B2">
        <w:rPr>
          <w:sz w:val="22"/>
          <w:szCs w:val="22"/>
        </w:rPr>
        <w:t xml:space="preserve">not </w:t>
      </w:r>
      <w:bookmarkStart w:id="0" w:name="_GoBack"/>
      <w:bookmarkEnd w:id="0"/>
      <w:r>
        <w:rPr>
          <w:sz w:val="22"/>
          <w:szCs w:val="22"/>
        </w:rPr>
        <w:t xml:space="preserve">work well for you. Everyone has a unique reaction to the medication and the medications help people in unique ways. That is why it’s useful to start this prescription on a trial basis: If you don’t notice much improvement in a reasonable period of time we will help you gradually stop using the medication.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If you transfer to our care, it may be helpful for us to work with you to adjust your medications for the following reasons: if you are already taking controlled medications that don’t seem to be helping you much; if you are taking combinations of medications that are considered harmful or dangerous; or if you are taking higher than currently recommended doses of a controlled drug. We will help you to adjust your medications gradually and cautiously, and in partnership with you, to minimize any side-effects you may feel as a result of changing your medications.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Condition(s) being treated _________________________________________________________________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Controlled drugs or substances (CDS) being prescribed ___________________________________________________________________________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Goals of treatment __________________________________________________________________________________________________________________________________________________________________________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Other treatments ______________________________________________________________________ </w:t>
      </w:r>
    </w:p>
    <w:p w:rsidR="0061623A" w:rsidRDefault="0061623A" w:rsidP="0061623A">
      <w:pPr>
        <w:pStyle w:val="Default"/>
        <w:rPr>
          <w:sz w:val="22"/>
          <w:szCs w:val="22"/>
        </w:rPr>
      </w:pPr>
    </w:p>
    <w:p w:rsidR="0061623A" w:rsidRDefault="0061623A" w:rsidP="0061623A">
      <w:pPr>
        <w:pStyle w:val="Default"/>
        <w:rPr>
          <w:sz w:val="22"/>
          <w:szCs w:val="22"/>
        </w:rPr>
      </w:pPr>
      <w:r>
        <w:rPr>
          <w:sz w:val="22"/>
          <w:szCs w:val="22"/>
        </w:rPr>
        <w:t xml:space="preserve">Assessment tools and plan __________________________________________________________________________________________________________________________________________________________________________ </w:t>
      </w:r>
    </w:p>
    <w:p w:rsidR="0061623A" w:rsidRDefault="0061623A" w:rsidP="0061623A">
      <w:pPr>
        <w:pStyle w:val="Default"/>
        <w:rPr>
          <w:rFonts w:cstheme="minorBidi"/>
          <w:color w:val="auto"/>
        </w:rPr>
      </w:pPr>
    </w:p>
    <w:p w:rsidR="0061623A" w:rsidRPr="0061623A" w:rsidRDefault="0061623A" w:rsidP="0061623A">
      <w:pPr>
        <w:pStyle w:val="Default"/>
        <w:pageBreakBefore/>
        <w:rPr>
          <w:b/>
          <w:color w:val="auto"/>
          <w:sz w:val="20"/>
          <w:szCs w:val="22"/>
        </w:rPr>
      </w:pPr>
      <w:r w:rsidRPr="0061623A">
        <w:rPr>
          <w:b/>
          <w:color w:val="auto"/>
          <w:sz w:val="20"/>
          <w:szCs w:val="22"/>
        </w:rPr>
        <w:lastRenderedPageBreak/>
        <w:t xml:space="preserve">I understand and agree to the following: </w:t>
      </w:r>
    </w:p>
    <w:p w:rsidR="0061623A" w:rsidRPr="0061623A" w:rsidRDefault="0061623A" w:rsidP="0061623A">
      <w:pPr>
        <w:pStyle w:val="Default"/>
        <w:rPr>
          <w:color w:val="auto"/>
          <w:sz w:val="20"/>
          <w:szCs w:val="22"/>
        </w:rPr>
      </w:pPr>
    </w:p>
    <w:p w:rsidR="0061623A" w:rsidRPr="0061623A" w:rsidRDefault="0061623A" w:rsidP="0061623A">
      <w:pPr>
        <w:pStyle w:val="Default"/>
        <w:spacing w:after="120"/>
        <w:rPr>
          <w:color w:val="auto"/>
          <w:sz w:val="20"/>
          <w:szCs w:val="22"/>
        </w:rPr>
      </w:pPr>
      <w:r w:rsidRPr="0061623A">
        <w:rPr>
          <w:color w:val="auto"/>
          <w:sz w:val="20"/>
          <w:szCs w:val="22"/>
        </w:rPr>
        <w:t xml:space="preserve">1. Receiving controlled drugs from multiple sources can be harmful, for example, it can result in accidental overdose or harmful side effects of drug combinations. For these reasons, it is important to choose a single primary care provider. It is also safer to get your medications from only one pharmacy. The </w:t>
      </w:r>
      <w:r w:rsidR="004259B9">
        <w:rPr>
          <w:color w:val="auto"/>
          <w:sz w:val="20"/>
          <w:szCs w:val="22"/>
        </w:rPr>
        <w:t>provider</w:t>
      </w:r>
      <w:r w:rsidRPr="0061623A">
        <w:rPr>
          <w:color w:val="auto"/>
          <w:sz w:val="20"/>
          <w:szCs w:val="22"/>
        </w:rPr>
        <w:t xml:space="preserve"> prescribing for you will be ___________________________ or her/ his</w:t>
      </w:r>
      <w:r w:rsidR="004259B9">
        <w:rPr>
          <w:color w:val="auto"/>
          <w:sz w:val="20"/>
          <w:szCs w:val="22"/>
        </w:rPr>
        <w:t>/their</w:t>
      </w:r>
      <w:r w:rsidRPr="0061623A">
        <w:rPr>
          <w:color w:val="auto"/>
          <w:sz w:val="20"/>
          <w:szCs w:val="22"/>
        </w:rPr>
        <w:t xml:space="preserve"> replacement. Pharmacy _____________________________________. </w:t>
      </w:r>
    </w:p>
    <w:p w:rsidR="0061623A" w:rsidRPr="0061623A" w:rsidRDefault="0061623A" w:rsidP="0061623A">
      <w:pPr>
        <w:pStyle w:val="Default"/>
        <w:spacing w:after="120"/>
        <w:rPr>
          <w:color w:val="auto"/>
          <w:sz w:val="20"/>
          <w:szCs w:val="22"/>
        </w:rPr>
      </w:pPr>
      <w:r w:rsidRPr="0061623A">
        <w:rPr>
          <w:color w:val="auto"/>
          <w:sz w:val="20"/>
          <w:szCs w:val="22"/>
        </w:rPr>
        <w:t>2. Taking controlled medications in larger amounts or more frequently than prescribed is dangerous and can result harms such as accidental overdose, or other harmful impacts on your health. Take only the dose prescribed and at time intervals prescribed. If you think you need your dose or timing changed, discuss this with yo</w:t>
      </w:r>
      <w:r w:rsidR="004259B9">
        <w:rPr>
          <w:color w:val="auto"/>
          <w:sz w:val="20"/>
          <w:szCs w:val="22"/>
        </w:rPr>
        <w:t>ur provider</w:t>
      </w:r>
      <w:r w:rsidRPr="0061623A">
        <w:rPr>
          <w:color w:val="auto"/>
          <w:sz w:val="20"/>
          <w:szCs w:val="22"/>
        </w:rPr>
        <w:t xml:space="preserve">. </w:t>
      </w:r>
    </w:p>
    <w:p w:rsidR="0061623A" w:rsidRPr="0061623A" w:rsidRDefault="0061623A" w:rsidP="0061623A">
      <w:pPr>
        <w:pStyle w:val="Default"/>
        <w:spacing w:after="120"/>
        <w:rPr>
          <w:color w:val="auto"/>
          <w:sz w:val="20"/>
          <w:szCs w:val="22"/>
        </w:rPr>
      </w:pPr>
      <w:r w:rsidRPr="0061623A">
        <w:rPr>
          <w:color w:val="auto"/>
          <w:sz w:val="20"/>
          <w:szCs w:val="22"/>
        </w:rPr>
        <w:t xml:space="preserve">3. Because everyone has a unique reaction to controlled medications, they are prescribed especially for you individually. It is dangerous to take controlled medications that are not prescribed specifically for you. For these reasons, do not give your medications to anyone else, including family members. Make sure your medications are kept in a safe place where no-one, especially children or adolescents, can take the medication without your knowledge. It is also illegal and potentially harmful to people’s health to sell or give these medications away. </w:t>
      </w:r>
    </w:p>
    <w:p w:rsidR="0061623A" w:rsidRPr="0061623A" w:rsidRDefault="0061623A" w:rsidP="0061623A">
      <w:pPr>
        <w:pStyle w:val="Default"/>
        <w:spacing w:after="120"/>
        <w:rPr>
          <w:color w:val="auto"/>
          <w:sz w:val="20"/>
          <w:szCs w:val="22"/>
        </w:rPr>
      </w:pPr>
      <w:r w:rsidRPr="0061623A">
        <w:rPr>
          <w:color w:val="auto"/>
          <w:sz w:val="20"/>
          <w:szCs w:val="22"/>
        </w:rPr>
        <w:t xml:space="preserve">4. Other people </w:t>
      </w:r>
      <w:r w:rsidR="00761CFC">
        <w:rPr>
          <w:color w:val="auto"/>
          <w:sz w:val="20"/>
          <w:szCs w:val="22"/>
        </w:rPr>
        <w:t>may try to steal these medications, therefore,</w:t>
      </w:r>
      <w:r w:rsidRPr="0061623A">
        <w:rPr>
          <w:color w:val="auto"/>
          <w:sz w:val="20"/>
          <w:szCs w:val="22"/>
        </w:rPr>
        <w:t xml:space="preserve"> </w:t>
      </w:r>
      <w:r w:rsidR="00761CFC" w:rsidRPr="0061623A">
        <w:rPr>
          <w:color w:val="auto"/>
          <w:sz w:val="20"/>
          <w:szCs w:val="22"/>
        </w:rPr>
        <w:t>it</w:t>
      </w:r>
      <w:r w:rsidRPr="0061623A">
        <w:rPr>
          <w:color w:val="auto"/>
          <w:sz w:val="20"/>
          <w:szCs w:val="22"/>
        </w:rPr>
        <w:t xml:space="preserve"> is important to store your medications in a secure location. </w:t>
      </w:r>
    </w:p>
    <w:p w:rsidR="0061623A" w:rsidRPr="0061623A" w:rsidRDefault="0061623A" w:rsidP="0061623A">
      <w:pPr>
        <w:pStyle w:val="Default"/>
        <w:spacing w:after="120"/>
        <w:rPr>
          <w:color w:val="auto"/>
          <w:sz w:val="20"/>
          <w:szCs w:val="22"/>
        </w:rPr>
      </w:pPr>
      <w:r w:rsidRPr="0061623A">
        <w:rPr>
          <w:color w:val="auto"/>
          <w:sz w:val="20"/>
          <w:szCs w:val="22"/>
        </w:rPr>
        <w:t xml:space="preserve">5. Some over-the-counter medications including codeine-containing medications; cold medicines, sleeping pills and alcohol or recreational drugs can have dangerous interactions with controlled drugs. </w:t>
      </w:r>
      <w:r w:rsidR="004259B9">
        <w:rPr>
          <w:color w:val="auto"/>
          <w:sz w:val="20"/>
          <w:szCs w:val="22"/>
        </w:rPr>
        <w:t>Check with your pharmacist or provider</w:t>
      </w:r>
      <w:r w:rsidRPr="0061623A">
        <w:rPr>
          <w:color w:val="auto"/>
          <w:sz w:val="20"/>
          <w:szCs w:val="22"/>
        </w:rPr>
        <w:t xml:space="preserve"> before using over the counter medications. We encourage you to be open about your use of alc</w:t>
      </w:r>
      <w:r w:rsidR="004259B9">
        <w:rPr>
          <w:color w:val="auto"/>
          <w:sz w:val="20"/>
          <w:szCs w:val="22"/>
        </w:rPr>
        <w:t>ohol and street drugs so your provider</w:t>
      </w:r>
      <w:r w:rsidRPr="0061623A">
        <w:rPr>
          <w:color w:val="auto"/>
          <w:sz w:val="20"/>
          <w:szCs w:val="22"/>
        </w:rPr>
        <w:t xml:space="preserve"> can give you accurate advice. This is also why your </w:t>
      </w:r>
      <w:r w:rsidR="004259B9">
        <w:rPr>
          <w:color w:val="auto"/>
          <w:sz w:val="20"/>
          <w:szCs w:val="22"/>
        </w:rPr>
        <w:t>provider</w:t>
      </w:r>
      <w:r w:rsidRPr="0061623A">
        <w:rPr>
          <w:color w:val="auto"/>
          <w:sz w:val="20"/>
          <w:szCs w:val="22"/>
        </w:rPr>
        <w:t xml:space="preserve"> may ask you about your alcohol or drug use in a non-judgmental way. </w:t>
      </w:r>
    </w:p>
    <w:p w:rsidR="0061623A" w:rsidRPr="0061623A" w:rsidRDefault="0061623A" w:rsidP="0061623A">
      <w:pPr>
        <w:pStyle w:val="Default"/>
        <w:spacing w:after="120"/>
        <w:rPr>
          <w:color w:val="auto"/>
          <w:sz w:val="20"/>
          <w:szCs w:val="22"/>
        </w:rPr>
      </w:pPr>
      <w:r w:rsidRPr="0061623A">
        <w:rPr>
          <w:color w:val="auto"/>
          <w:sz w:val="20"/>
          <w:szCs w:val="22"/>
        </w:rPr>
        <w:t>6. Controlled drugs are prescribed under very specific conditions and for very specific reasons. If your prescription is lost or stolen or runs out early (for whatever reasons, including if you have used more medi</w:t>
      </w:r>
      <w:r w:rsidR="004259B9">
        <w:rPr>
          <w:color w:val="auto"/>
          <w:sz w:val="20"/>
          <w:szCs w:val="22"/>
        </w:rPr>
        <w:t>cation than prescribed), your provider</w:t>
      </w:r>
      <w:r w:rsidRPr="0061623A">
        <w:rPr>
          <w:color w:val="auto"/>
          <w:sz w:val="20"/>
          <w:szCs w:val="22"/>
        </w:rPr>
        <w:t xml:space="preserve"> will likely not be able to prescribe extra medications, in part because prescribers’ practices are carefully monitored. For this reason, it is helpf</w:t>
      </w:r>
      <w:r w:rsidR="004259B9">
        <w:rPr>
          <w:color w:val="auto"/>
          <w:sz w:val="20"/>
          <w:szCs w:val="22"/>
        </w:rPr>
        <w:t>ul to keep in touch with your provider</w:t>
      </w:r>
      <w:r w:rsidRPr="0061623A">
        <w:rPr>
          <w:color w:val="auto"/>
          <w:sz w:val="20"/>
          <w:szCs w:val="22"/>
        </w:rPr>
        <w:t xml:space="preserve">, if you need to adjust your medications to ensure you are benefitting as much as possible from these medications. </w:t>
      </w:r>
    </w:p>
    <w:p w:rsidR="0061623A" w:rsidRPr="0061623A" w:rsidRDefault="0061623A" w:rsidP="0061623A">
      <w:pPr>
        <w:pStyle w:val="Default"/>
        <w:spacing w:after="120"/>
        <w:rPr>
          <w:color w:val="auto"/>
          <w:sz w:val="20"/>
          <w:szCs w:val="22"/>
        </w:rPr>
      </w:pPr>
      <w:r w:rsidRPr="0061623A">
        <w:rPr>
          <w:color w:val="auto"/>
          <w:sz w:val="20"/>
          <w:szCs w:val="22"/>
        </w:rPr>
        <w:t>7. Routine, random, urine drug screening is a standard precaution to ensure you are using your medication, to monitor if the medications are helping you, and to check to see if there are other drugs that you may have used which could be dangerous in combinati</w:t>
      </w:r>
      <w:r w:rsidR="004259B9">
        <w:rPr>
          <w:color w:val="auto"/>
          <w:sz w:val="20"/>
          <w:szCs w:val="22"/>
        </w:rPr>
        <w:t>on with this medication. Your provider</w:t>
      </w:r>
      <w:r w:rsidRPr="0061623A">
        <w:rPr>
          <w:color w:val="auto"/>
          <w:sz w:val="20"/>
          <w:szCs w:val="22"/>
        </w:rPr>
        <w:t xml:space="preserve"> is expected, as a standard for the </w:t>
      </w:r>
      <w:r w:rsidR="004259B9" w:rsidRPr="0061623A">
        <w:rPr>
          <w:color w:val="auto"/>
          <w:sz w:val="20"/>
          <w:szCs w:val="22"/>
        </w:rPr>
        <w:t>license</w:t>
      </w:r>
      <w:r w:rsidRPr="0061623A">
        <w:rPr>
          <w:color w:val="auto"/>
          <w:sz w:val="20"/>
          <w:szCs w:val="22"/>
        </w:rPr>
        <w:t xml:space="preserve"> to prescribe controlled drugs, to ask you to undergo urine drug screening. We greatly appreciate your willingness to do this on occasion. </w:t>
      </w:r>
    </w:p>
    <w:p w:rsidR="0061623A" w:rsidRPr="0061623A" w:rsidRDefault="0061623A" w:rsidP="0061623A">
      <w:pPr>
        <w:pStyle w:val="Default"/>
        <w:spacing w:after="120"/>
        <w:rPr>
          <w:color w:val="auto"/>
          <w:sz w:val="20"/>
          <w:szCs w:val="22"/>
        </w:rPr>
      </w:pPr>
      <w:r w:rsidRPr="0061623A">
        <w:rPr>
          <w:color w:val="auto"/>
          <w:sz w:val="20"/>
          <w:szCs w:val="22"/>
        </w:rPr>
        <w:t>8. It may be necessary for safe use of this medication to prescribe small amounts frequently, up to as often as daily witnessed medication use. The amount of medication you receive at one time and frequency of visits will be decided in</w:t>
      </w:r>
      <w:r w:rsidR="004259B9">
        <w:rPr>
          <w:color w:val="auto"/>
          <w:sz w:val="20"/>
          <w:szCs w:val="22"/>
        </w:rPr>
        <w:t xml:space="preserve"> partnership with you and your provider</w:t>
      </w:r>
      <w:r w:rsidRPr="0061623A">
        <w:rPr>
          <w:color w:val="auto"/>
          <w:sz w:val="20"/>
          <w:szCs w:val="22"/>
        </w:rPr>
        <w:t xml:space="preserve">, but because these drugs are so carefully controlled, your NP is responsible for the final decision on frequency and amount of medication. </w:t>
      </w:r>
    </w:p>
    <w:p w:rsidR="0061623A" w:rsidRPr="0061623A" w:rsidRDefault="0061623A" w:rsidP="0061623A">
      <w:pPr>
        <w:pStyle w:val="Default"/>
        <w:spacing w:after="120"/>
        <w:rPr>
          <w:color w:val="auto"/>
          <w:sz w:val="20"/>
          <w:szCs w:val="22"/>
        </w:rPr>
      </w:pPr>
      <w:r w:rsidRPr="0061623A">
        <w:rPr>
          <w:color w:val="auto"/>
          <w:sz w:val="20"/>
          <w:szCs w:val="22"/>
        </w:rPr>
        <w:t xml:space="preserve">9. In order the different members of the health care team to provide you with the best care possible, it is very helpful for them to have access to the records regarding the types of medication you take. I consent to </w:t>
      </w:r>
      <w:r w:rsidR="004259B9">
        <w:rPr>
          <w:color w:val="auto"/>
          <w:sz w:val="20"/>
          <w:szCs w:val="22"/>
        </w:rPr>
        <w:t>open communication between my provider</w:t>
      </w:r>
      <w:r w:rsidRPr="0061623A">
        <w:rPr>
          <w:color w:val="auto"/>
          <w:sz w:val="20"/>
          <w:szCs w:val="22"/>
        </w:rPr>
        <w:t xml:space="preserve"> and any other health professionals involved in my pain management, such as pharmacists, other doctors, or emergency departments. This includes reviewing information available from PharmaNet. </w:t>
      </w:r>
    </w:p>
    <w:p w:rsidR="0061623A" w:rsidRDefault="0061623A" w:rsidP="0061623A">
      <w:pPr>
        <w:pStyle w:val="Default"/>
        <w:spacing w:after="120"/>
        <w:rPr>
          <w:color w:val="auto"/>
          <w:sz w:val="20"/>
          <w:szCs w:val="22"/>
        </w:rPr>
      </w:pPr>
      <w:r w:rsidRPr="0061623A">
        <w:rPr>
          <w:color w:val="auto"/>
          <w:sz w:val="20"/>
          <w:szCs w:val="22"/>
        </w:rPr>
        <w:t>10. If you are unable to use this medication s</w:t>
      </w:r>
      <w:r w:rsidR="004259B9">
        <w:rPr>
          <w:color w:val="auto"/>
          <w:sz w:val="20"/>
          <w:szCs w:val="22"/>
        </w:rPr>
        <w:t>afely and as prescribed, your provider</w:t>
      </w:r>
      <w:r w:rsidRPr="0061623A">
        <w:rPr>
          <w:color w:val="auto"/>
          <w:sz w:val="20"/>
          <w:szCs w:val="22"/>
        </w:rPr>
        <w:t xml:space="preserve"> is obliged to discontinue the medication. This will be done in collaboration with you, and whenever possible this will be done by slowly tapering you off the medication to avoid withdrawal symptoms. </w:t>
      </w:r>
    </w:p>
    <w:p w:rsidR="0061623A" w:rsidRPr="0061623A" w:rsidRDefault="0061623A" w:rsidP="0061623A">
      <w:pPr>
        <w:pStyle w:val="Default"/>
        <w:spacing w:after="120"/>
        <w:rPr>
          <w:color w:val="auto"/>
          <w:sz w:val="20"/>
          <w:szCs w:val="22"/>
        </w:rPr>
      </w:pPr>
    </w:p>
    <w:p w:rsidR="001C077C" w:rsidRPr="0061623A" w:rsidRDefault="0061623A" w:rsidP="0061623A">
      <w:pPr>
        <w:pStyle w:val="Default"/>
        <w:rPr>
          <w:b/>
          <w:sz w:val="20"/>
          <w:szCs w:val="22"/>
        </w:rPr>
      </w:pPr>
      <w:r w:rsidRPr="0061623A">
        <w:rPr>
          <w:b/>
          <w:color w:val="auto"/>
          <w:sz w:val="20"/>
          <w:szCs w:val="22"/>
        </w:rPr>
        <w:t>Patient’s signature: __________________     Clinician’s signature: ___________________   Date ___________</w:t>
      </w:r>
    </w:p>
    <w:sectPr w:rsidR="001C077C" w:rsidRPr="006162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3A" w:rsidRDefault="0061623A" w:rsidP="0061623A">
      <w:pPr>
        <w:spacing w:after="0" w:line="240" w:lineRule="auto"/>
      </w:pPr>
      <w:r>
        <w:separator/>
      </w:r>
    </w:p>
  </w:endnote>
  <w:endnote w:type="continuationSeparator" w:id="0">
    <w:p w:rsidR="0061623A" w:rsidRDefault="0061623A" w:rsidP="0061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19321"/>
      <w:docPartObj>
        <w:docPartGallery w:val="Page Numbers (Bottom of Page)"/>
        <w:docPartUnique/>
      </w:docPartObj>
    </w:sdtPr>
    <w:sdtEndPr>
      <w:rPr>
        <w:noProof/>
      </w:rPr>
    </w:sdtEndPr>
    <w:sdtContent>
      <w:p w:rsidR="0061623A" w:rsidRDefault="0061623A">
        <w:pPr>
          <w:pStyle w:val="Footer"/>
          <w:jc w:val="center"/>
        </w:pPr>
        <w:r>
          <w:fldChar w:fldCharType="begin"/>
        </w:r>
        <w:r>
          <w:instrText xml:space="preserve"> PAGE   \* MERGEFORMAT </w:instrText>
        </w:r>
        <w:r>
          <w:fldChar w:fldCharType="separate"/>
        </w:r>
        <w:r w:rsidR="004745B2">
          <w:rPr>
            <w:noProof/>
          </w:rPr>
          <w:t>1</w:t>
        </w:r>
        <w:r>
          <w:rPr>
            <w:noProof/>
          </w:rPr>
          <w:fldChar w:fldCharType="end"/>
        </w:r>
      </w:p>
    </w:sdtContent>
  </w:sdt>
  <w:p w:rsidR="0061623A" w:rsidRDefault="0061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3A" w:rsidRDefault="0061623A" w:rsidP="0061623A">
      <w:pPr>
        <w:spacing w:after="0" w:line="240" w:lineRule="auto"/>
      </w:pPr>
      <w:r>
        <w:separator/>
      </w:r>
    </w:p>
  </w:footnote>
  <w:footnote w:type="continuationSeparator" w:id="0">
    <w:p w:rsidR="0061623A" w:rsidRDefault="0061623A" w:rsidP="0061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90234"/>
      <w:docPartObj>
        <w:docPartGallery w:val="Watermarks"/>
        <w:docPartUnique/>
      </w:docPartObj>
    </w:sdtPr>
    <w:sdtEndPr/>
    <w:sdtContent>
      <w:p w:rsidR="0061623A" w:rsidRDefault="004745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3A"/>
    <w:rsid w:val="00323EA3"/>
    <w:rsid w:val="004259B9"/>
    <w:rsid w:val="004745B2"/>
    <w:rsid w:val="0061623A"/>
    <w:rsid w:val="00761CFC"/>
    <w:rsid w:val="00F5797F"/>
    <w:rsid w:val="00F97EA7"/>
    <w:rsid w:val="00F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556C7D-3567-45FC-8B94-715CDAE2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2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3A"/>
  </w:style>
  <w:style w:type="paragraph" w:styleId="Footer">
    <w:name w:val="footer"/>
    <w:basedOn w:val="Normal"/>
    <w:link w:val="FooterChar"/>
    <w:uiPriority w:val="99"/>
    <w:unhideWhenUsed/>
    <w:rsid w:val="0061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D12E-F08B-48EC-95FC-A8EF4347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Joanne</dc:creator>
  <cp:keywords/>
  <dc:description/>
  <cp:lastModifiedBy>Baobeid, Anwaar</cp:lastModifiedBy>
  <cp:revision>3</cp:revision>
  <dcterms:created xsi:type="dcterms:W3CDTF">2018-09-12T17:19:00Z</dcterms:created>
  <dcterms:modified xsi:type="dcterms:W3CDTF">2018-09-12T17:19:00Z</dcterms:modified>
</cp:coreProperties>
</file>